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30FC7" w:rsidR="00F71AE2" w:rsidRDefault="00A95C1C" w14:paraId="2B4E5016" w14:textId="77777777">
      <w:pPr>
        <w:rPr>
          <w:b/>
          <w:u w:val="single"/>
        </w:rPr>
      </w:pPr>
      <w:r w:rsidRPr="00D30FC7">
        <w:rPr>
          <w:b/>
          <w:u w:val="single"/>
        </w:rPr>
        <w:t xml:space="preserve">General Communications Clearance </w:t>
      </w:r>
    </w:p>
    <w:tbl>
      <w:tblPr>
        <w:tblStyle w:val="TableGrid"/>
        <w:tblW w:w="0" w:type="auto"/>
        <w:tblLook w:val="04A0" w:firstRow="1" w:lastRow="0" w:firstColumn="1" w:lastColumn="0" w:noHBand="0" w:noVBand="1"/>
      </w:tblPr>
      <w:tblGrid>
        <w:gridCol w:w="4675"/>
        <w:gridCol w:w="5040"/>
      </w:tblGrid>
      <w:tr w:rsidR="00A95C1C" w:rsidTr="3D93382D" w14:paraId="2B4E5019" w14:textId="77777777">
        <w:tc>
          <w:tcPr>
            <w:tcW w:w="4675" w:type="dxa"/>
            <w:tcMar/>
          </w:tcPr>
          <w:p w:rsidR="00CB55A8" w:rsidRDefault="00CB55A8" w14:paraId="2B4E5017" w14:textId="77777777">
            <w:r w:rsidRPr="00CB55A8">
              <w:rPr>
                <w:b/>
              </w:rPr>
              <w:t>Title</w:t>
            </w:r>
            <w:r>
              <w:t xml:space="preserve"> (Please use a clear title that adequately explains the resource/document) </w:t>
            </w:r>
          </w:p>
        </w:tc>
        <w:tc>
          <w:tcPr>
            <w:tcW w:w="5040" w:type="dxa"/>
            <w:tcMar/>
          </w:tcPr>
          <w:p w:rsidR="00E8569F" w:rsidRDefault="00433B09" w14:paraId="42D14B9F" w14:textId="31950F6F">
            <w:r w:rsidR="518F1FB4">
              <w:rPr/>
              <w:t>Skilled Nursing Facilit</w:t>
            </w:r>
            <w:r w:rsidR="518F1FB4">
              <w:rPr/>
              <w:t>y</w:t>
            </w:r>
            <w:r w:rsidR="518F1FB4">
              <w:rPr/>
              <w:t xml:space="preserve"> </w:t>
            </w:r>
            <w:r w:rsidR="32CDF172">
              <w:rPr/>
              <w:t>Q</w:t>
            </w:r>
            <w:r w:rsidR="518F1FB4">
              <w:rPr/>
              <w:t>uality Reporting Program</w:t>
            </w:r>
            <w:r w:rsidR="32CDF172">
              <w:rPr/>
              <w:t xml:space="preserve"> Measure Calculations and Reporting User’s Manual V</w:t>
            </w:r>
            <w:r w:rsidR="585C1BA5">
              <w:rPr/>
              <w:t>8</w:t>
            </w:r>
            <w:r w:rsidR="32CDF172">
              <w:rPr/>
              <w:t>.0</w:t>
            </w:r>
            <w:r w:rsidR="32CDF172">
              <w:rPr/>
              <w:t xml:space="preserve"> and Accompanying Files</w:t>
            </w:r>
          </w:p>
          <w:p w:rsidR="004F75D8" w:rsidRDefault="004F75D8" w14:paraId="2B4E5018" w14:textId="307B8DF3"/>
        </w:tc>
      </w:tr>
      <w:tr w:rsidR="00D276F5" w:rsidTr="3D93382D" w14:paraId="2B4E501C" w14:textId="77777777">
        <w:tc>
          <w:tcPr>
            <w:tcW w:w="4675" w:type="dxa"/>
            <w:tcMar/>
          </w:tcPr>
          <w:p w:rsidRPr="006C6751" w:rsidR="00D276F5" w:rsidRDefault="00D276F5" w14:paraId="2B4E501A" w14:textId="77777777">
            <w:r>
              <w:rPr>
                <w:b/>
              </w:rPr>
              <w:t xml:space="preserve">Point of Contact </w:t>
            </w:r>
            <w:r w:rsidR="006C6751">
              <w:rPr>
                <w:b/>
              </w:rPr>
              <w:t xml:space="preserve">for Subject Matter Expertise </w:t>
            </w:r>
            <w:r w:rsidR="006C6751">
              <w:t>(can answer technical questions that may arise)</w:t>
            </w:r>
          </w:p>
        </w:tc>
        <w:tc>
          <w:tcPr>
            <w:tcW w:w="5040" w:type="dxa"/>
            <w:tcMar/>
          </w:tcPr>
          <w:p w:rsidR="65132D60" w:rsidP="52AED96C" w:rsidRDefault="65132D60" w14:paraId="4ECFDC83" w14:textId="21BDEEBC">
            <w:pPr>
              <w:pStyle w:val="paragraph"/>
              <w:spacing w:before="0" w:beforeAutospacing="0" w:after="0" w:afterAutospacing="0"/>
              <w:rPr>
                <w:rStyle w:val="normaltextrun"/>
                <w:rFonts w:ascii="Calibri" w:hAnsi="Calibri" w:cs="Calibri"/>
                <w:sz w:val="22"/>
                <w:szCs w:val="22"/>
              </w:rPr>
            </w:pPr>
            <w:r w:rsidRPr="6E9D5625">
              <w:rPr>
                <w:rStyle w:val="normaltextrun"/>
                <w:rFonts w:ascii="Calibri" w:hAnsi="Calibri" w:cs="Calibri"/>
                <w:sz w:val="22"/>
                <w:szCs w:val="22"/>
              </w:rPr>
              <w:t xml:space="preserve">Heidi Magladry – Skilled Nursing </w:t>
            </w:r>
            <w:r w:rsidRPr="6E9D5625" w:rsidR="60F433AD">
              <w:rPr>
                <w:rStyle w:val="normaltextrun"/>
                <w:rFonts w:ascii="Calibri" w:hAnsi="Calibri" w:cs="Calibri"/>
                <w:sz w:val="22"/>
                <w:szCs w:val="22"/>
              </w:rPr>
              <w:t>Facility</w:t>
            </w:r>
            <w:r w:rsidRPr="6E9D5625">
              <w:rPr>
                <w:rStyle w:val="normaltextrun"/>
                <w:rFonts w:ascii="Calibri" w:hAnsi="Calibri" w:cs="Calibri"/>
                <w:sz w:val="22"/>
                <w:szCs w:val="22"/>
              </w:rPr>
              <w:t xml:space="preserve"> Program Coordinator</w:t>
            </w:r>
          </w:p>
          <w:p w:rsidR="00D34205" w:rsidP="52AED96C" w:rsidRDefault="65132D60" w14:paraId="7719A348" w14:textId="67B6163B">
            <w:pPr>
              <w:pStyle w:val="paragraph"/>
              <w:spacing w:before="0" w:beforeAutospacing="0" w:after="0" w:afterAutospacing="0"/>
              <w:textAlignment w:val="baseline"/>
              <w:rPr>
                <w:rStyle w:val="normaltextrun"/>
                <w:rFonts w:ascii="Calibri" w:hAnsi="Calibri" w:cs="Calibri"/>
                <w:sz w:val="22"/>
                <w:szCs w:val="22"/>
              </w:rPr>
            </w:pPr>
            <w:r w:rsidRPr="52AED96C">
              <w:rPr>
                <w:rFonts w:ascii="Calibri" w:hAnsi="Calibri" w:cs="Calibri"/>
                <w:sz w:val="22"/>
                <w:szCs w:val="22"/>
              </w:rPr>
              <w:t>(heidi.magladry@cms.hhs.gov)</w:t>
            </w:r>
          </w:p>
          <w:p w:rsidR="52AED96C" w:rsidP="52AED96C" w:rsidRDefault="52AED96C" w14:paraId="3F4A20F9" w14:textId="58A6C7D4">
            <w:pPr>
              <w:pStyle w:val="paragraph"/>
              <w:spacing w:before="0" w:beforeAutospacing="0" w:after="0" w:afterAutospacing="0"/>
              <w:rPr>
                <w:rStyle w:val="normaltextrun"/>
                <w:rFonts w:ascii="Calibri" w:hAnsi="Calibri" w:cs="Calibri"/>
                <w:sz w:val="22"/>
                <w:szCs w:val="22"/>
              </w:rPr>
            </w:pPr>
          </w:p>
          <w:p w:rsidR="003F7565" w:rsidP="003F7565" w:rsidRDefault="003F7565" w14:paraId="58CAF74F" w14:textId="75B3358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Joseph Buchanan-Communications Lead</w:t>
            </w:r>
            <w:r>
              <w:rPr>
                <w:rStyle w:val="eop"/>
                <w:rFonts w:ascii="Calibri" w:hAnsi="Calibri" w:cs="Calibri"/>
                <w:sz w:val="22"/>
                <w:szCs w:val="22"/>
              </w:rPr>
              <w:t> </w:t>
            </w:r>
          </w:p>
          <w:p w:rsidR="00D276F5" w:rsidP="003F7565" w:rsidRDefault="003F7565" w14:paraId="2335103B" w14:textId="77777777">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(Joseph.Buchanan@cms.hhs.gov)</w:t>
            </w:r>
            <w:r>
              <w:rPr>
                <w:rStyle w:val="eop"/>
                <w:rFonts w:ascii="Calibri" w:hAnsi="Calibri" w:cs="Calibri"/>
                <w:sz w:val="22"/>
                <w:szCs w:val="22"/>
              </w:rPr>
              <w:t> </w:t>
            </w:r>
          </w:p>
          <w:p w:rsidRPr="003F7565" w:rsidR="001C246E" w:rsidP="003F7565" w:rsidRDefault="001C246E" w14:paraId="2B4E501B" w14:textId="1A17A716">
            <w:pPr>
              <w:pStyle w:val="paragraph"/>
              <w:spacing w:before="0" w:beforeAutospacing="0" w:after="0" w:afterAutospacing="0"/>
              <w:textAlignment w:val="baseline"/>
              <w:rPr>
                <w:rFonts w:ascii="Segoe UI" w:hAnsi="Segoe UI" w:cs="Segoe UI"/>
                <w:sz w:val="18"/>
                <w:szCs w:val="18"/>
              </w:rPr>
            </w:pPr>
          </w:p>
        </w:tc>
      </w:tr>
      <w:tr w:rsidR="00A95C1C" w:rsidTr="3D93382D" w14:paraId="2B4E5030" w14:textId="77777777">
        <w:tc>
          <w:tcPr>
            <w:tcW w:w="4675" w:type="dxa"/>
            <w:tcMar/>
          </w:tcPr>
          <w:p w:rsidR="00A95C1C" w:rsidRDefault="00A95C1C" w14:paraId="2B4E501D" w14:textId="77777777">
            <w:r w:rsidRPr="00CB55A8">
              <w:rPr>
                <w:b/>
              </w:rPr>
              <w:t>Initiative</w:t>
            </w:r>
            <w:r w:rsidR="00CB55A8">
              <w:t xml:space="preserve"> (Highlight choice in the right column)  </w:t>
            </w:r>
          </w:p>
          <w:p w:rsidR="00CB55A8" w:rsidRDefault="00CB55A8" w14:paraId="2B4E501E" w14:textId="77777777"/>
          <w:p w:rsidR="00CB55A8" w:rsidP="00CB55A8" w:rsidRDefault="00CB55A8" w14:paraId="2B4E501F" w14:textId="77777777"/>
        </w:tc>
        <w:tc>
          <w:tcPr>
            <w:tcW w:w="5040" w:type="dxa"/>
            <w:tcMar/>
          </w:tcPr>
          <w:p w:rsidR="00CB55A8" w:rsidP="00CB55A8" w:rsidRDefault="00CB55A8" w14:paraId="2B4E5020" w14:textId="77777777">
            <w:r>
              <w:t xml:space="preserve">Price Transparency </w:t>
            </w:r>
          </w:p>
          <w:p w:rsidR="00CB55A8" w:rsidP="00CB55A8" w:rsidRDefault="00CB55A8" w14:paraId="2B4E5021" w14:textId="77777777">
            <w:r>
              <w:t xml:space="preserve">Rethinking Rural Health </w:t>
            </w:r>
          </w:p>
          <w:p w:rsidR="00CB55A8" w:rsidP="00CB55A8" w:rsidRDefault="00CB55A8" w14:paraId="2B4E5022" w14:textId="77777777">
            <w:r w:rsidRPr="003F7565">
              <w:rPr>
                <w:highlight w:val="yellow"/>
              </w:rPr>
              <w:t>Ensuring Safety &amp; Quality</w:t>
            </w:r>
            <w:r>
              <w:t xml:space="preserve"> </w:t>
            </w:r>
          </w:p>
          <w:p w:rsidR="00CB55A8" w:rsidP="00CB55A8" w:rsidRDefault="00CB55A8" w14:paraId="2B4E5023" w14:textId="77777777">
            <w:r>
              <w:t>Lowering Drug Prices</w:t>
            </w:r>
          </w:p>
          <w:p w:rsidR="00CB55A8" w:rsidP="00CB55A8" w:rsidRDefault="00CB55A8" w14:paraId="2B4E5024" w14:textId="77777777">
            <w:r>
              <w:t xml:space="preserve">Patients Over Paperwork (Includes Meaningful Measures) </w:t>
            </w:r>
          </w:p>
          <w:p w:rsidR="00CB55A8" w:rsidP="00CB55A8" w:rsidRDefault="00CB55A8" w14:paraId="2B4E5025" w14:textId="77777777">
            <w:r>
              <w:t>Better Care for Dual Eligibles</w:t>
            </w:r>
          </w:p>
          <w:p w:rsidR="00CB55A8" w:rsidP="00CB55A8" w:rsidRDefault="00CB55A8" w14:paraId="2B4E5026" w14:textId="77777777">
            <w:r>
              <w:t xml:space="preserve">Transforming Medicaid </w:t>
            </w:r>
          </w:p>
          <w:p w:rsidR="00CB55A8" w:rsidP="00CB55A8" w:rsidRDefault="00CB55A8" w14:paraId="2B4E5027" w14:textId="77777777">
            <w:r>
              <w:t>Innovating Payment Models</w:t>
            </w:r>
          </w:p>
          <w:p w:rsidR="00CB55A8" w:rsidP="00CB55A8" w:rsidRDefault="00CB55A8" w14:paraId="2B4E5028" w14:textId="77777777">
            <w:r>
              <w:t xml:space="preserve">Marketplace Choice &amp; Affordability </w:t>
            </w:r>
          </w:p>
          <w:p w:rsidR="00CB55A8" w:rsidP="00CB55A8" w:rsidRDefault="00CB55A8" w14:paraId="2B4E5029" w14:textId="77777777">
            <w:r>
              <w:t xml:space="preserve">Fighting the Opioid Epidemic </w:t>
            </w:r>
          </w:p>
          <w:p w:rsidR="00CB55A8" w:rsidP="00CB55A8" w:rsidRDefault="00CB55A8" w14:paraId="2B4E502A" w14:textId="77777777">
            <w:r>
              <w:t xml:space="preserve">Innovation (Medical Devices) </w:t>
            </w:r>
          </w:p>
          <w:p w:rsidR="00CB55A8" w:rsidP="00CB55A8" w:rsidRDefault="00CB55A8" w14:paraId="2B4E502B" w14:textId="77777777">
            <w:r>
              <w:t xml:space="preserve">eMedicare </w:t>
            </w:r>
          </w:p>
          <w:p w:rsidR="00CB55A8" w:rsidP="00CB55A8" w:rsidRDefault="00CB55A8" w14:paraId="2B4E502C" w14:textId="77777777">
            <w:r>
              <w:t xml:space="preserve">Invest in CMS/Strategic Plan </w:t>
            </w:r>
          </w:p>
          <w:p w:rsidR="00CB55A8" w:rsidP="00CB55A8" w:rsidRDefault="00CB55A8" w14:paraId="2B4E502D" w14:textId="77777777">
            <w:r>
              <w:t xml:space="preserve">Strengthening Medicare </w:t>
            </w:r>
          </w:p>
          <w:p w:rsidR="00CB55A8" w:rsidP="00CB55A8" w:rsidRDefault="00CB55A8" w14:paraId="2B4E502E" w14:textId="77777777">
            <w:r>
              <w:t>MyHealthEData</w:t>
            </w:r>
          </w:p>
          <w:p w:rsidR="00A95C1C" w:rsidRDefault="00CB55A8" w14:paraId="6DF7FEB2" w14:textId="77777777">
            <w:r>
              <w:t xml:space="preserve">Protecting Taxpayer Dollars </w:t>
            </w:r>
          </w:p>
          <w:p w:rsidR="00E8569F" w:rsidRDefault="00E8569F" w14:paraId="2B4E502F" w14:textId="77777777"/>
        </w:tc>
      </w:tr>
      <w:tr w:rsidR="00A95C1C" w:rsidTr="3D93382D" w14:paraId="2B4E5033" w14:textId="77777777">
        <w:tc>
          <w:tcPr>
            <w:tcW w:w="4675" w:type="dxa"/>
            <w:tcMar/>
          </w:tcPr>
          <w:p w:rsidRPr="00CB55A8" w:rsidR="00A95C1C" w:rsidP="00CB55A8" w:rsidRDefault="00A95C1C" w14:paraId="2B4E5031" w14:textId="77777777">
            <w:r w:rsidRPr="00CB55A8">
              <w:rPr>
                <w:b/>
              </w:rPr>
              <w:t>Subject/Description/Night Note</w:t>
            </w:r>
            <w:r w:rsidR="00CB55A8">
              <w:rPr>
                <w:b/>
              </w:rPr>
              <w:t xml:space="preserve"> </w:t>
            </w:r>
            <w:r w:rsidR="00CB55A8">
              <w:t>(Please be specific</w:t>
            </w:r>
            <w:r w:rsidR="006C6751">
              <w:t>, concise,</w:t>
            </w:r>
            <w:r w:rsidR="00CB55A8">
              <w:t xml:space="preserve"> and focus on w</w:t>
            </w:r>
            <w:r w:rsidR="005D0243">
              <w:t>ho, what, why, where, and when</w:t>
            </w:r>
            <w:r w:rsidR="00CB55A8">
              <w:t xml:space="preserve">) </w:t>
            </w:r>
          </w:p>
        </w:tc>
        <w:tc>
          <w:tcPr>
            <w:tcW w:w="5040" w:type="dxa"/>
            <w:tcMar/>
          </w:tcPr>
          <w:p w:rsidR="00614945" w:rsidP="00614945" w:rsidRDefault="00614945" w14:paraId="13F62F43" w14:textId="77777777">
            <w:pPr>
              <w:pStyle w:val="wordsection1"/>
              <w:spacing w:line="240" w:lineRule="auto"/>
              <w:rPr>
                <w:bCs/>
                <w:color w:val="auto"/>
              </w:rPr>
            </w:pPr>
          </w:p>
          <w:p w:rsidRPr="00614945" w:rsidR="00614945" w:rsidP="3D93382D" w:rsidRDefault="00614945" w14:paraId="272A8CE9" w14:textId="6EF663B8">
            <w:pPr>
              <w:pStyle w:val="wordsection1"/>
              <w:spacing w:line="240" w:lineRule="auto"/>
              <w:rPr>
                <w:b w:val="0"/>
                <w:bCs w:val="0"/>
                <w:color w:val="auto"/>
              </w:rPr>
            </w:pPr>
            <w:r w:rsidRPr="3D93382D" w:rsidR="5E4CB357">
              <w:rPr>
                <w:b w:val="0"/>
                <w:bCs w:val="0"/>
                <w:color w:val="auto"/>
              </w:rPr>
              <w:t>CMS will post/release</w:t>
            </w:r>
            <w:r w:rsidRPr="3D93382D" w:rsidR="343CC809">
              <w:rPr>
                <w:b w:val="0"/>
                <w:bCs w:val="0"/>
                <w:color w:val="auto"/>
              </w:rPr>
              <w:t xml:space="preserve"> </w:t>
            </w:r>
            <w:r w:rsidRPr="3D93382D" w:rsidR="5E4CB357">
              <w:rPr>
                <w:b w:val="0"/>
                <w:bCs w:val="0"/>
                <w:color w:val="auto"/>
              </w:rPr>
              <w:t>the</w:t>
            </w:r>
            <w:r w:rsidRPr="3D93382D" w:rsidR="39FB5B76">
              <w:rPr>
                <w:b w:val="0"/>
                <w:bCs w:val="0"/>
                <w:color w:val="auto"/>
              </w:rPr>
              <w:t xml:space="preserve"> </w:t>
            </w:r>
            <w:r w:rsidR="518F1FB4">
              <w:rPr>
                <w:b w:val="0"/>
                <w:bCs w:val="0"/>
              </w:rPr>
              <w:t xml:space="preserve">Skilled Nursing Facility </w:t>
            </w:r>
            <w:r w:rsidR="518F1FB4">
              <w:rPr>
                <w:b w:val="0"/>
                <w:bCs w:val="0"/>
              </w:rPr>
              <w:t>(</w:t>
            </w:r>
            <w:r w:rsidRPr="3D93382D" w:rsidR="32CDF172">
              <w:rPr>
                <w:b w:val="0"/>
                <w:bCs w:val="0"/>
                <w:color w:val="auto"/>
              </w:rPr>
              <w:t>SNF</w:t>
            </w:r>
            <w:r w:rsidRPr="3D93382D" w:rsidR="518F1FB4">
              <w:rPr>
                <w:b w:val="0"/>
                <w:bCs w:val="0"/>
                <w:color w:val="auto"/>
              </w:rPr>
              <w:t>)</w:t>
            </w:r>
            <w:r w:rsidRPr="3D93382D" w:rsidR="32CDF172">
              <w:rPr>
                <w:b w:val="0"/>
                <w:bCs w:val="0"/>
                <w:color w:val="auto"/>
              </w:rPr>
              <w:t xml:space="preserve"> </w:t>
            </w:r>
            <w:r w:rsidR="518F1FB4">
              <w:rPr>
                <w:b w:val="0"/>
                <w:bCs w:val="0"/>
              </w:rPr>
              <w:t xml:space="preserve">Quality Reporting Program </w:t>
            </w:r>
            <w:r w:rsidR="518F1FB4">
              <w:rPr>
                <w:b w:val="0"/>
                <w:bCs w:val="0"/>
              </w:rPr>
              <w:t>(</w:t>
            </w:r>
            <w:r w:rsidRPr="3D93382D" w:rsidR="32CDF172">
              <w:rPr>
                <w:b w:val="0"/>
                <w:bCs w:val="0"/>
                <w:color w:val="auto"/>
              </w:rPr>
              <w:t>QRP</w:t>
            </w:r>
            <w:r w:rsidRPr="3D93382D" w:rsidR="518F1FB4">
              <w:rPr>
                <w:b w:val="0"/>
                <w:bCs w:val="0"/>
                <w:color w:val="auto"/>
              </w:rPr>
              <w:t>)</w:t>
            </w:r>
            <w:r w:rsidRPr="3D93382D" w:rsidR="32CDF172">
              <w:rPr>
                <w:b w:val="0"/>
                <w:bCs w:val="0"/>
                <w:color w:val="auto"/>
              </w:rPr>
              <w:t xml:space="preserve"> Measure Calculations and Reporting User’s Manual V</w:t>
            </w:r>
            <w:r w:rsidRPr="3D93382D" w:rsidR="017A315D">
              <w:rPr>
                <w:b w:val="0"/>
                <w:bCs w:val="0"/>
                <w:color w:val="auto"/>
              </w:rPr>
              <w:t>8</w:t>
            </w:r>
            <w:r w:rsidRPr="3D93382D" w:rsidR="32CDF172">
              <w:rPr>
                <w:b w:val="0"/>
                <w:bCs w:val="0"/>
                <w:color w:val="auto"/>
              </w:rPr>
              <w:t>.0</w:t>
            </w:r>
            <w:r w:rsidRPr="3D93382D" w:rsidR="32CDF172">
              <w:rPr>
                <w:b w:val="0"/>
                <w:bCs w:val="0"/>
                <w:color w:val="auto"/>
              </w:rPr>
              <w:t xml:space="preserve"> and the accompanying</w:t>
            </w:r>
            <w:r w:rsidRPr="3D93382D" w:rsidR="32CDF172">
              <w:rPr>
                <w:b w:val="0"/>
                <w:bCs w:val="0"/>
                <w:color w:val="auto"/>
              </w:rPr>
              <w:t xml:space="preserve"> Change Table, Risk Adjustment Appendix </w:t>
            </w:r>
            <w:r w:rsidRPr="3D93382D" w:rsidR="32CDF172">
              <w:rPr>
                <w:b w:val="0"/>
                <w:bCs w:val="0"/>
                <w:color w:val="auto"/>
              </w:rPr>
              <w:t>File</w:t>
            </w:r>
            <w:r w:rsidRPr="3D93382D" w:rsidR="75EB3C5A">
              <w:rPr>
                <w:b w:val="0"/>
                <w:bCs w:val="0"/>
                <w:color w:val="auto"/>
              </w:rPr>
              <w:t xml:space="preserve"> and </w:t>
            </w:r>
            <w:r w:rsidRPr="3D93382D" w:rsidR="32CDF172">
              <w:rPr>
                <w:b w:val="0"/>
                <w:bCs w:val="0"/>
                <w:color w:val="auto"/>
              </w:rPr>
              <w:t>Imputation Appendix File</w:t>
            </w:r>
            <w:r w:rsidRPr="3D93382D" w:rsidR="5E4CB357">
              <w:rPr>
                <w:b w:val="0"/>
                <w:bCs w:val="0"/>
                <w:color w:val="auto"/>
              </w:rPr>
              <w:t xml:space="preserve">. This is an update to the </w:t>
            </w:r>
            <w:r w:rsidRPr="3D93382D" w:rsidR="5E4CB357">
              <w:rPr>
                <w:b w:val="0"/>
                <w:bCs w:val="0"/>
                <w:color w:val="auto"/>
              </w:rPr>
              <w:t>previous</w:t>
            </w:r>
            <w:r w:rsidRPr="3D93382D" w:rsidR="5E4CB357">
              <w:rPr>
                <w:b w:val="0"/>
                <w:bCs w:val="0"/>
                <w:color w:val="auto"/>
              </w:rPr>
              <w:t xml:space="preserve"> version of the manual and is intended to inform providers </w:t>
            </w:r>
            <w:r w:rsidRPr="3D93382D" w:rsidR="5E4CB357">
              <w:rPr>
                <w:b w:val="0"/>
                <w:bCs w:val="0"/>
                <w:color w:val="auto"/>
              </w:rPr>
              <w:t>on</w:t>
            </w:r>
            <w:r w:rsidRPr="3D93382D" w:rsidR="5E4CB357">
              <w:rPr>
                <w:b w:val="0"/>
                <w:bCs w:val="0"/>
                <w:color w:val="auto"/>
              </w:rPr>
              <w:t xml:space="preserve"> the most recent changes made </w:t>
            </w:r>
            <w:r w:rsidRPr="3D93382D" w:rsidR="32CDF172">
              <w:rPr>
                <w:b w:val="0"/>
                <w:bCs w:val="0"/>
                <w:color w:val="auto"/>
              </w:rPr>
              <w:t>to the quality measures</w:t>
            </w:r>
            <w:r w:rsidRPr="3D93382D" w:rsidR="5E4CB357">
              <w:rPr>
                <w:b w:val="0"/>
                <w:bCs w:val="0"/>
                <w:color w:val="auto"/>
              </w:rPr>
              <w:t xml:space="preserve"> in </w:t>
            </w:r>
            <w:r w:rsidRPr="3D93382D" w:rsidR="518F1FB4">
              <w:rPr>
                <w:b w:val="0"/>
                <w:bCs w:val="0"/>
                <w:color w:val="auto"/>
              </w:rPr>
              <w:t>the SNF QRP</w:t>
            </w:r>
            <w:r w:rsidRPr="3D93382D" w:rsidR="5E4CB357">
              <w:rPr>
                <w:b w:val="0"/>
                <w:bCs w:val="0"/>
                <w:color w:val="auto"/>
              </w:rPr>
              <w:t>.</w:t>
            </w:r>
            <w:r w:rsidRPr="3D93382D" w:rsidR="0653D71D">
              <w:rPr>
                <w:b w:val="0"/>
                <w:bCs w:val="0"/>
                <w:color w:val="auto"/>
              </w:rPr>
              <w:t xml:space="preserve"> </w:t>
            </w:r>
            <w:r w:rsidRPr="3D93382D" w:rsidR="0F31E9B9">
              <w:rPr>
                <w:b w:val="0"/>
                <w:bCs w:val="0"/>
                <w:color w:val="auto"/>
              </w:rPr>
              <w:t xml:space="preserve">The latest coefficient values in this appendix file reflect, where applicable, updates to the measure specifications for the risk-adjusted </w:t>
            </w:r>
            <w:r w:rsidRPr="3D93382D" w:rsidR="11A99805">
              <w:rPr>
                <w:b w:val="0"/>
                <w:bCs w:val="0"/>
                <w:color w:val="auto"/>
              </w:rPr>
              <w:t>SNF mea</w:t>
            </w:r>
            <w:r w:rsidRPr="3D93382D" w:rsidR="0F31E9B9">
              <w:rPr>
                <w:b w:val="0"/>
                <w:bCs w:val="0"/>
                <w:color w:val="auto"/>
              </w:rPr>
              <w:t>sures, effective October 1, 202</w:t>
            </w:r>
            <w:r w:rsidRPr="3D93382D" w:rsidR="2B813476">
              <w:rPr>
                <w:b w:val="0"/>
                <w:bCs w:val="0"/>
                <w:color w:val="auto"/>
              </w:rPr>
              <w:t>6</w:t>
            </w:r>
            <w:r w:rsidRPr="3D93382D" w:rsidR="0F31E9B9">
              <w:rPr>
                <w:b w:val="0"/>
                <w:bCs w:val="0"/>
                <w:color w:val="auto"/>
              </w:rPr>
              <w:t xml:space="preserve">. </w:t>
            </w:r>
            <w:r w:rsidRPr="3D93382D" w:rsidR="5E4CB357">
              <w:rPr>
                <w:b w:val="0"/>
                <w:bCs w:val="0"/>
                <w:color w:val="auto"/>
              </w:rPr>
              <w:t>There is no planned media on this item.   </w:t>
            </w:r>
          </w:p>
          <w:p w:rsidRPr="00614945" w:rsidR="00A95C1C" w:rsidP="00614945" w:rsidRDefault="00A95C1C" w14:paraId="2B4E5032" w14:textId="77777777">
            <w:pPr>
              <w:pStyle w:val="wordsection1"/>
              <w:spacing w:line="240" w:lineRule="auto"/>
              <w:rPr>
                <w:bCs/>
              </w:rPr>
            </w:pPr>
          </w:p>
        </w:tc>
      </w:tr>
      <w:tr w:rsidR="00D276F5" w:rsidTr="3D93382D" w14:paraId="2B4E5036" w14:textId="77777777">
        <w:tc>
          <w:tcPr>
            <w:tcW w:w="4675" w:type="dxa"/>
            <w:tcMar/>
          </w:tcPr>
          <w:p w:rsidRPr="00D276F5" w:rsidR="00D276F5" w:rsidP="00CB55A8" w:rsidRDefault="00D276F5" w14:paraId="2B4E5034" w14:textId="3257CB24">
            <w:r>
              <w:rPr>
                <w:b/>
              </w:rPr>
              <w:t xml:space="preserve">Approved by Center/Office Director? </w:t>
            </w:r>
            <w:r>
              <w:t>(Yes/No</w:t>
            </w:r>
            <w:r w:rsidR="00B16252">
              <w:t>; Please also include the name of the approver</w:t>
            </w:r>
            <w:r>
              <w:t xml:space="preserve">) </w:t>
            </w:r>
          </w:p>
        </w:tc>
        <w:tc>
          <w:tcPr>
            <w:tcW w:w="5040" w:type="dxa"/>
            <w:tcMar/>
          </w:tcPr>
          <w:p w:rsidR="00D276F5" w:rsidRDefault="00EF7663" w14:paraId="2B4E5035" w14:textId="30E9857C">
            <w:r>
              <w:t>No</w:t>
            </w:r>
          </w:p>
        </w:tc>
      </w:tr>
      <w:tr w:rsidR="00A95C1C" w:rsidTr="3D93382D" w14:paraId="2B4E5039" w14:textId="77777777">
        <w:tc>
          <w:tcPr>
            <w:tcW w:w="4675" w:type="dxa"/>
            <w:tcMar/>
          </w:tcPr>
          <w:p w:rsidRPr="00CB55A8" w:rsidR="00A95C1C" w:rsidRDefault="00A95C1C" w14:paraId="2B4E5037" w14:textId="77777777">
            <w:pPr>
              <w:rPr>
                <w:b/>
              </w:rPr>
            </w:pPr>
            <w:r w:rsidRPr="00CB55A8">
              <w:rPr>
                <w:b/>
              </w:rPr>
              <w:lastRenderedPageBreak/>
              <w:t>Requested Release Date</w:t>
            </w:r>
          </w:p>
        </w:tc>
        <w:tc>
          <w:tcPr>
            <w:tcW w:w="5040" w:type="dxa"/>
            <w:tcMar/>
          </w:tcPr>
          <w:p w:rsidRPr="00020055" w:rsidR="00A95C1C" w:rsidP="3D93382D" w:rsidRDefault="0043100D" w14:paraId="2B4E5038" w14:textId="653A42E0">
            <w:pPr>
              <w:pStyle w:val="Normal"/>
              <w:suppressLineNumbers w:val="0"/>
              <w:bidi w:val="0"/>
              <w:spacing w:before="0" w:beforeAutospacing="off" w:after="0" w:afterAutospacing="off" w:line="240" w:lineRule="auto"/>
              <w:ind w:left="0" w:right="0"/>
              <w:jc w:val="left"/>
            </w:pPr>
            <w:r w:rsidR="7EE235F8">
              <w:rPr/>
              <w:t xml:space="preserve">August </w:t>
            </w:r>
            <w:r w:rsidR="1A494D36">
              <w:rPr/>
              <w:t>31</w:t>
            </w:r>
            <w:r w:rsidR="7D11F1D9">
              <w:rPr/>
              <w:t>, 202</w:t>
            </w:r>
            <w:r w:rsidR="1B97CED3">
              <w:rPr/>
              <w:t>6</w:t>
            </w:r>
          </w:p>
        </w:tc>
      </w:tr>
      <w:tr w:rsidR="00A95C1C" w:rsidTr="3D93382D" w14:paraId="2B4E503D" w14:textId="77777777">
        <w:tc>
          <w:tcPr>
            <w:tcW w:w="4675" w:type="dxa"/>
            <w:tcMar/>
          </w:tcPr>
          <w:p w:rsidRPr="00896227" w:rsidR="007F736C" w:rsidRDefault="00A95C1C" w14:paraId="2B4E503A" w14:textId="7992A5D1">
            <w:r w:rsidRPr="00CB55A8">
              <w:rPr>
                <w:b/>
              </w:rPr>
              <w:t>Is there an external event</w:t>
            </w:r>
            <w:r w:rsidR="006C6751">
              <w:rPr>
                <w:b/>
              </w:rPr>
              <w:t xml:space="preserve"> or requirement</w:t>
            </w:r>
            <w:r w:rsidRPr="00CB55A8">
              <w:rPr>
                <w:b/>
              </w:rPr>
              <w:t xml:space="preserve"> driving the release date?</w:t>
            </w:r>
            <w:r>
              <w:t xml:space="preserve"> (Yes/No – If yes, what is the extern</w:t>
            </w:r>
            <w:r w:rsidR="00896227">
              <w:t>al event date?</w:t>
            </w:r>
            <w:r w:rsidR="006C6751">
              <w:t xml:space="preserve"> </w:t>
            </w:r>
            <w:r w:rsidR="006C6751">
              <w:rPr>
                <w:i/>
              </w:rPr>
              <w:t>Example: statutory date, conference, presentation, etc.</w:t>
            </w:r>
            <w:r w:rsidR="00896227">
              <w:t>)</w:t>
            </w:r>
          </w:p>
        </w:tc>
        <w:tc>
          <w:tcPr>
            <w:tcW w:w="5040" w:type="dxa"/>
            <w:tcMar/>
          </w:tcPr>
          <w:p w:rsidR="00A95C1C" w:rsidRDefault="00A95C1C" w14:paraId="2B4E503B" w14:textId="77777777"/>
          <w:p w:rsidR="00A95C1C" w:rsidRDefault="009948DC" w14:paraId="3D74E2D5" w14:textId="30B3B81E">
            <w:r w:rsidR="76CE9424">
              <w:rPr/>
              <w:t>Yes</w:t>
            </w:r>
          </w:p>
          <w:p w:rsidR="007E3C73" w:rsidRDefault="007E3C73" w14:paraId="2B4E503C" w14:textId="12A0800D"/>
        </w:tc>
      </w:tr>
      <w:tr w:rsidR="007F736C" w:rsidTr="3D93382D" w14:paraId="5C7DDE2B" w14:textId="77777777">
        <w:tc>
          <w:tcPr>
            <w:tcW w:w="4675" w:type="dxa"/>
            <w:tcMar/>
          </w:tcPr>
          <w:p w:rsidRPr="007F736C" w:rsidR="007F736C" w:rsidRDefault="007F736C" w14:paraId="4E15A0EF" w14:textId="5E768E4D">
            <w:r>
              <w:rPr>
                <w:b/>
              </w:rPr>
              <w:t xml:space="preserve">Rural Issues? </w:t>
            </w:r>
            <w:r>
              <w:t xml:space="preserve">(Yes/No – if yes, include following language in document: </w:t>
            </w:r>
            <w:r w:rsidRPr="007F736C">
              <w:rPr>
                <w:i/>
              </w:rPr>
              <w:t>The [Department of Health and Human Services (HHS)/Centers for Medicare&amp; Medicaid Services] recognizes that more than 57 million Americans live in rural areas, and face several unique challenges.  And those challenges can differ dramatically among the different kinds of rural areas across the country.  Rural residents tend to be older and in poorer health than their urban counterparts, and rural communities often face challenges with access to care, financial viability, and the important link between health care and economic development.</w:t>
            </w:r>
            <w:r>
              <w:t>)</w:t>
            </w:r>
          </w:p>
        </w:tc>
        <w:tc>
          <w:tcPr>
            <w:tcW w:w="5040" w:type="dxa"/>
            <w:tcMar/>
          </w:tcPr>
          <w:p w:rsidR="007F736C" w:rsidRDefault="00EF7663" w14:paraId="2ECBD382" w14:textId="550618B6">
            <w:r>
              <w:t>No</w:t>
            </w:r>
          </w:p>
        </w:tc>
      </w:tr>
      <w:tr w:rsidR="00A95C1C" w:rsidTr="3D93382D" w14:paraId="2B4E5046" w14:textId="77777777">
        <w:tc>
          <w:tcPr>
            <w:tcW w:w="4675" w:type="dxa"/>
            <w:tcMar/>
          </w:tcPr>
          <w:p w:rsidRPr="00AC28E4" w:rsidR="00A95C1C" w:rsidP="00AC28E4" w:rsidRDefault="00A95C1C" w14:paraId="2B4E503E" w14:textId="77777777">
            <w:r w:rsidRPr="00CB55A8">
              <w:rPr>
                <w:b/>
              </w:rPr>
              <w:t xml:space="preserve">Materials for review that require communications clearance </w:t>
            </w:r>
            <w:r w:rsidR="00AC28E4">
              <w:t xml:space="preserve">(Highlight choice in the right column) </w:t>
            </w:r>
          </w:p>
        </w:tc>
        <w:tc>
          <w:tcPr>
            <w:tcW w:w="5040" w:type="dxa"/>
            <w:tcMar/>
          </w:tcPr>
          <w:p w:rsidR="00A95C1C" w:rsidRDefault="00AC28E4" w14:paraId="2B4E503F" w14:textId="77777777">
            <w:r>
              <w:t>Press Release</w:t>
            </w:r>
          </w:p>
          <w:p w:rsidR="00AC28E4" w:rsidRDefault="00AC28E4" w14:paraId="2B4E5040" w14:textId="77777777">
            <w:r>
              <w:t>Fact Sheet</w:t>
            </w:r>
          </w:p>
          <w:p w:rsidR="00AC28E4" w:rsidRDefault="00AC28E4" w14:paraId="2B4E5041" w14:textId="77777777">
            <w:r>
              <w:t>Internal Q&amp;As</w:t>
            </w:r>
          </w:p>
          <w:p w:rsidR="00AC28E4" w:rsidRDefault="00AC28E4" w14:paraId="2B4E5042" w14:textId="77777777">
            <w:r>
              <w:t xml:space="preserve">Blog </w:t>
            </w:r>
          </w:p>
          <w:p w:rsidR="00AC28E4" w:rsidRDefault="00AC28E4" w14:paraId="2B4E5043" w14:textId="77777777">
            <w:r>
              <w:t xml:space="preserve">Presentation </w:t>
            </w:r>
          </w:p>
          <w:p w:rsidR="008A0CCC" w:rsidRDefault="008A0CCC" w14:paraId="2B4E5044" w14:textId="77777777">
            <w:r>
              <w:t xml:space="preserve">Talking Points </w:t>
            </w:r>
          </w:p>
          <w:p w:rsidR="008A0CCC" w:rsidP="006B271D" w:rsidRDefault="008A0CCC" w14:paraId="173B9F8A" w14:textId="77777777">
            <w:r w:rsidRPr="3D93382D" w:rsidR="11B5D3BC">
              <w:rPr>
                <w:highlight w:val="yellow"/>
              </w:rPr>
              <w:t>Other</w:t>
            </w:r>
            <w:r w:rsidR="11B5D3BC">
              <w:rPr/>
              <w:t xml:space="preserve">: </w:t>
            </w:r>
          </w:p>
          <w:p w:rsidR="00EF7663" w:rsidP="006B271D" w:rsidRDefault="00EF7663" w14:paraId="5107E1E0" w14:textId="77777777"/>
          <w:p w:rsidR="00EF7663" w:rsidP="00EF7663" w:rsidRDefault="00EF7663" w14:paraId="67C5CAA4"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shd w:val="clear" w:color="auto" w:fill="FFFF00"/>
              </w:rPr>
              <w:t>Other:  </w:t>
            </w:r>
            <w:r>
              <w:rPr>
                <w:rStyle w:val="eop"/>
                <w:rFonts w:ascii="Calibri" w:hAnsi="Calibri" w:cs="Calibri"/>
                <w:sz w:val="22"/>
                <w:szCs w:val="22"/>
              </w:rPr>
              <w:t> </w:t>
            </w:r>
          </w:p>
          <w:p w:rsidR="00EF7663" w:rsidP="00EF7663" w:rsidRDefault="00EF7663" w14:paraId="29FBE1ED"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shd w:val="clear" w:color="auto" w:fill="FFFF00"/>
              </w:rPr>
              <w:t>(1) Spotlight Announcement </w:t>
            </w:r>
            <w:r>
              <w:rPr>
                <w:rStyle w:val="eop"/>
                <w:rFonts w:ascii="Calibri" w:hAnsi="Calibri" w:cs="Calibri"/>
                <w:sz w:val="22"/>
                <w:szCs w:val="22"/>
              </w:rPr>
              <w:t> </w:t>
            </w:r>
          </w:p>
          <w:p w:rsidRPr="00EF7663" w:rsidR="00EF7663" w:rsidP="00EF7663" w:rsidRDefault="00EF7663" w14:paraId="2B4E5045" w14:textId="6BEDB944">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shd w:val="clear" w:color="auto" w:fill="FFFF00"/>
              </w:rPr>
              <w:t>(2) PAC Listserv announcement</w:t>
            </w:r>
          </w:p>
        </w:tc>
      </w:tr>
      <w:tr w:rsidR="00A95C1C" w:rsidTr="3D93382D" w14:paraId="2B4E5049" w14:textId="77777777">
        <w:tc>
          <w:tcPr>
            <w:tcW w:w="4675" w:type="dxa"/>
            <w:tcMar/>
          </w:tcPr>
          <w:p w:rsidR="00A95C1C" w:rsidRDefault="00A95C1C" w14:paraId="2B4E5047" w14:textId="77777777">
            <w:r w:rsidRPr="00CB55A8">
              <w:rPr>
                <w:b/>
              </w:rPr>
              <w:t>Are the materials you are submitting based on previously cleared materials?</w:t>
            </w:r>
            <w:r>
              <w:t xml:space="preserve"> (Yes/No) </w:t>
            </w:r>
          </w:p>
        </w:tc>
        <w:tc>
          <w:tcPr>
            <w:tcW w:w="5040" w:type="dxa"/>
            <w:tcMar/>
          </w:tcPr>
          <w:p w:rsidR="00A95C1C" w:rsidRDefault="005233B6" w14:paraId="5EA4D657" w14:textId="0C2E8E47">
            <w:r w:rsidR="1ECF43F3">
              <w:rPr/>
              <w:t>Yes</w:t>
            </w:r>
          </w:p>
          <w:p w:rsidRPr="001C246E" w:rsidR="00B7465E" w:rsidRDefault="00B7465E" w14:paraId="2B4E5048" w14:textId="73174185"/>
        </w:tc>
      </w:tr>
      <w:tr w:rsidR="00CB55A8" w:rsidTr="3D93382D" w14:paraId="2B4E504C" w14:textId="77777777">
        <w:tc>
          <w:tcPr>
            <w:tcW w:w="4675" w:type="dxa"/>
            <w:tcMar/>
          </w:tcPr>
          <w:p w:rsidRPr="00CB55A8" w:rsidR="00CB55A8" w:rsidRDefault="00CB55A8" w14:paraId="2B4E504A" w14:textId="77777777">
            <w:r>
              <w:rPr>
                <w:b/>
              </w:rPr>
              <w:t xml:space="preserve">Are the materials in plain language? </w:t>
            </w:r>
            <w:r>
              <w:t xml:space="preserve">(Yes/No) </w:t>
            </w:r>
          </w:p>
        </w:tc>
        <w:tc>
          <w:tcPr>
            <w:tcW w:w="5040" w:type="dxa"/>
            <w:tcMar/>
          </w:tcPr>
          <w:p w:rsidRPr="001C246E" w:rsidR="00CB55A8" w:rsidRDefault="005233B6" w14:paraId="2B4E504B" w14:textId="3EC2EFD7">
            <w:r w:rsidRPr="001C246E">
              <w:t>Yes</w:t>
            </w:r>
          </w:p>
        </w:tc>
      </w:tr>
      <w:tr w:rsidR="00A95C1C" w:rsidTr="3D93382D" w14:paraId="2B4E504F" w14:textId="77777777">
        <w:tc>
          <w:tcPr>
            <w:tcW w:w="4675" w:type="dxa"/>
            <w:tcMar/>
          </w:tcPr>
          <w:p w:rsidRPr="00CB55A8" w:rsidR="00A95C1C" w:rsidRDefault="00A95C1C" w14:paraId="2B4E504D" w14:textId="77777777">
            <w:pPr>
              <w:rPr>
                <w:b/>
              </w:rPr>
            </w:pPr>
            <w:r w:rsidRPr="00CB55A8">
              <w:rPr>
                <w:b/>
              </w:rPr>
              <w:t xml:space="preserve">Special Instructions/Notes </w:t>
            </w:r>
          </w:p>
        </w:tc>
        <w:tc>
          <w:tcPr>
            <w:tcW w:w="5040" w:type="dxa"/>
            <w:tcMar/>
          </w:tcPr>
          <w:p w:rsidRPr="001C246E" w:rsidR="00A95C1C" w:rsidP="00057595" w:rsidRDefault="001C246E" w14:paraId="2B4E504E" w14:textId="38EAA853">
            <w:r w:rsidRPr="001C246E">
              <w:t>None</w:t>
            </w:r>
          </w:p>
        </w:tc>
      </w:tr>
    </w:tbl>
    <w:p w:rsidR="00DC7CA1" w:rsidP="006E4A3B" w:rsidRDefault="00DC7CA1" w14:paraId="2DA28A26" w14:textId="77777777">
      <w:pPr>
        <w:spacing w:after="0" w:line="240" w:lineRule="auto"/>
      </w:pPr>
    </w:p>
    <w:sectPr w:rsidR="00DC7CA1" w:rsidSect="00D30FC7">
      <w:pgSz w:w="12240" w:h="15840" w:orient="portrait"/>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C1C"/>
    <w:rsid w:val="00020055"/>
    <w:rsid w:val="00057595"/>
    <w:rsid w:val="00070301"/>
    <w:rsid w:val="00093353"/>
    <w:rsid w:val="000E2E20"/>
    <w:rsid w:val="00190937"/>
    <w:rsid w:val="001B15D6"/>
    <w:rsid w:val="001C246E"/>
    <w:rsid w:val="001C6BA1"/>
    <w:rsid w:val="001E6C39"/>
    <w:rsid w:val="00234223"/>
    <w:rsid w:val="00346EF0"/>
    <w:rsid w:val="003E0B18"/>
    <w:rsid w:val="003F7565"/>
    <w:rsid w:val="00405FCB"/>
    <w:rsid w:val="0043100D"/>
    <w:rsid w:val="00433B09"/>
    <w:rsid w:val="004F75D8"/>
    <w:rsid w:val="00513E91"/>
    <w:rsid w:val="005233B6"/>
    <w:rsid w:val="005B584A"/>
    <w:rsid w:val="005D0243"/>
    <w:rsid w:val="005F4445"/>
    <w:rsid w:val="00614945"/>
    <w:rsid w:val="006B271D"/>
    <w:rsid w:val="006B7165"/>
    <w:rsid w:val="006C6751"/>
    <w:rsid w:val="006E4A3B"/>
    <w:rsid w:val="006F4B0A"/>
    <w:rsid w:val="00719856"/>
    <w:rsid w:val="007475F1"/>
    <w:rsid w:val="0076658F"/>
    <w:rsid w:val="0079099E"/>
    <w:rsid w:val="007E3C73"/>
    <w:rsid w:val="007F736C"/>
    <w:rsid w:val="00800B16"/>
    <w:rsid w:val="00806457"/>
    <w:rsid w:val="00835E11"/>
    <w:rsid w:val="008845B4"/>
    <w:rsid w:val="00896227"/>
    <w:rsid w:val="008A0CCC"/>
    <w:rsid w:val="00902DB0"/>
    <w:rsid w:val="00910BB2"/>
    <w:rsid w:val="00984851"/>
    <w:rsid w:val="009948DC"/>
    <w:rsid w:val="009A2498"/>
    <w:rsid w:val="009B664D"/>
    <w:rsid w:val="009D6C77"/>
    <w:rsid w:val="00A2325A"/>
    <w:rsid w:val="00A95C1C"/>
    <w:rsid w:val="00AC28E4"/>
    <w:rsid w:val="00AD0299"/>
    <w:rsid w:val="00B16252"/>
    <w:rsid w:val="00B7465E"/>
    <w:rsid w:val="00C2009B"/>
    <w:rsid w:val="00C22537"/>
    <w:rsid w:val="00C478BE"/>
    <w:rsid w:val="00CB55A8"/>
    <w:rsid w:val="00D276F5"/>
    <w:rsid w:val="00D30FC7"/>
    <w:rsid w:val="00D34205"/>
    <w:rsid w:val="00D60D38"/>
    <w:rsid w:val="00DC7CA1"/>
    <w:rsid w:val="00DD6F45"/>
    <w:rsid w:val="00E8569F"/>
    <w:rsid w:val="00EB4A5A"/>
    <w:rsid w:val="00EF34C4"/>
    <w:rsid w:val="00EF7663"/>
    <w:rsid w:val="00F07B50"/>
    <w:rsid w:val="00F71AE2"/>
    <w:rsid w:val="017A315D"/>
    <w:rsid w:val="01D72630"/>
    <w:rsid w:val="03330116"/>
    <w:rsid w:val="03AD0635"/>
    <w:rsid w:val="04143165"/>
    <w:rsid w:val="054B8DC9"/>
    <w:rsid w:val="0653D71D"/>
    <w:rsid w:val="0BB921E4"/>
    <w:rsid w:val="0ED9FE39"/>
    <w:rsid w:val="0F31E9B9"/>
    <w:rsid w:val="0FED0E6B"/>
    <w:rsid w:val="11A99805"/>
    <w:rsid w:val="11B5D3BC"/>
    <w:rsid w:val="1225A789"/>
    <w:rsid w:val="12F52325"/>
    <w:rsid w:val="1539ED84"/>
    <w:rsid w:val="15C803C9"/>
    <w:rsid w:val="1A494D36"/>
    <w:rsid w:val="1AFA1B47"/>
    <w:rsid w:val="1B97CED3"/>
    <w:rsid w:val="1BA8B0D2"/>
    <w:rsid w:val="1ECF43F3"/>
    <w:rsid w:val="20938AC8"/>
    <w:rsid w:val="219D7175"/>
    <w:rsid w:val="2485340C"/>
    <w:rsid w:val="29F68DA4"/>
    <w:rsid w:val="2B813476"/>
    <w:rsid w:val="2D943F96"/>
    <w:rsid w:val="2DCC7F5E"/>
    <w:rsid w:val="32CDF172"/>
    <w:rsid w:val="33C48947"/>
    <w:rsid w:val="343CC809"/>
    <w:rsid w:val="3660E7C3"/>
    <w:rsid w:val="366EEE93"/>
    <w:rsid w:val="387FDE31"/>
    <w:rsid w:val="39FB5B76"/>
    <w:rsid w:val="39FBB252"/>
    <w:rsid w:val="3A171320"/>
    <w:rsid w:val="3A1ABA81"/>
    <w:rsid w:val="3AF7261E"/>
    <w:rsid w:val="3D2CB941"/>
    <w:rsid w:val="3D93382D"/>
    <w:rsid w:val="3FE9618F"/>
    <w:rsid w:val="45E43133"/>
    <w:rsid w:val="47C8D60A"/>
    <w:rsid w:val="481C9E1C"/>
    <w:rsid w:val="4D416315"/>
    <w:rsid w:val="4E8DCB3B"/>
    <w:rsid w:val="518F1FB4"/>
    <w:rsid w:val="52AED96C"/>
    <w:rsid w:val="52D2663A"/>
    <w:rsid w:val="5369193E"/>
    <w:rsid w:val="545BE850"/>
    <w:rsid w:val="585C1BA5"/>
    <w:rsid w:val="5A9423EB"/>
    <w:rsid w:val="5C934384"/>
    <w:rsid w:val="5E4CB357"/>
    <w:rsid w:val="5F0B98DC"/>
    <w:rsid w:val="60F433AD"/>
    <w:rsid w:val="65132D60"/>
    <w:rsid w:val="6C473A9D"/>
    <w:rsid w:val="6E9D5625"/>
    <w:rsid w:val="7160F214"/>
    <w:rsid w:val="71A4D65C"/>
    <w:rsid w:val="73119A58"/>
    <w:rsid w:val="75EB3C5A"/>
    <w:rsid w:val="7617AE57"/>
    <w:rsid w:val="769DBBB0"/>
    <w:rsid w:val="76CE9424"/>
    <w:rsid w:val="76E5594F"/>
    <w:rsid w:val="76F41005"/>
    <w:rsid w:val="7BA19B56"/>
    <w:rsid w:val="7C1F0874"/>
    <w:rsid w:val="7D11F1D9"/>
    <w:rsid w:val="7EE23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E5016"/>
  <w15:chartTrackingRefBased/>
  <w15:docId w15:val="{1890FC7F-683B-41E2-8286-80A46A22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A95C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6C675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C6751"/>
    <w:rPr>
      <w:rFonts w:ascii="Segoe UI" w:hAnsi="Segoe UI" w:cs="Segoe UI"/>
      <w:sz w:val="18"/>
      <w:szCs w:val="18"/>
    </w:rPr>
  </w:style>
  <w:style w:type="paragraph" w:styleId="wordsection1" w:customStyle="1">
    <w:name w:val="wordsection1"/>
    <w:basedOn w:val="Normal"/>
    <w:rsid w:val="000E2E20"/>
    <w:pPr>
      <w:spacing w:after="0" w:line="276" w:lineRule="auto"/>
    </w:pPr>
    <w:rPr>
      <w:rFonts w:ascii="Calibri" w:hAnsi="Calibri" w:cs="Times New Roman"/>
      <w:color w:val="000000"/>
    </w:rPr>
  </w:style>
  <w:style w:type="character" w:styleId="CommentReference">
    <w:name w:val="annotation reference"/>
    <w:basedOn w:val="DefaultParagraphFont"/>
    <w:uiPriority w:val="99"/>
    <w:semiHidden/>
    <w:unhideWhenUsed/>
    <w:rsid w:val="006F4B0A"/>
    <w:rPr>
      <w:sz w:val="16"/>
      <w:szCs w:val="16"/>
    </w:rPr>
  </w:style>
  <w:style w:type="paragraph" w:styleId="CommentText">
    <w:name w:val="annotation text"/>
    <w:basedOn w:val="Normal"/>
    <w:link w:val="CommentTextChar"/>
    <w:uiPriority w:val="99"/>
    <w:unhideWhenUsed/>
    <w:rsid w:val="006F4B0A"/>
    <w:pPr>
      <w:spacing w:line="240" w:lineRule="auto"/>
    </w:pPr>
    <w:rPr>
      <w:sz w:val="20"/>
      <w:szCs w:val="20"/>
    </w:rPr>
  </w:style>
  <w:style w:type="character" w:styleId="CommentTextChar" w:customStyle="1">
    <w:name w:val="Comment Text Char"/>
    <w:basedOn w:val="DefaultParagraphFont"/>
    <w:link w:val="CommentText"/>
    <w:uiPriority w:val="99"/>
    <w:rsid w:val="006F4B0A"/>
    <w:rPr>
      <w:sz w:val="20"/>
      <w:szCs w:val="20"/>
    </w:rPr>
  </w:style>
  <w:style w:type="paragraph" w:styleId="CommentSubject">
    <w:name w:val="annotation subject"/>
    <w:basedOn w:val="CommentText"/>
    <w:next w:val="CommentText"/>
    <w:link w:val="CommentSubjectChar"/>
    <w:uiPriority w:val="99"/>
    <w:semiHidden/>
    <w:unhideWhenUsed/>
    <w:rsid w:val="006F4B0A"/>
    <w:rPr>
      <w:b/>
      <w:bCs/>
    </w:rPr>
  </w:style>
  <w:style w:type="character" w:styleId="CommentSubjectChar" w:customStyle="1">
    <w:name w:val="Comment Subject Char"/>
    <w:basedOn w:val="CommentTextChar"/>
    <w:link w:val="CommentSubject"/>
    <w:uiPriority w:val="99"/>
    <w:semiHidden/>
    <w:rsid w:val="006F4B0A"/>
    <w:rPr>
      <w:b/>
      <w:bCs/>
      <w:sz w:val="20"/>
      <w:szCs w:val="20"/>
    </w:rPr>
  </w:style>
  <w:style w:type="paragraph" w:styleId="paragraph" w:customStyle="1">
    <w:name w:val="paragraph"/>
    <w:basedOn w:val="Normal"/>
    <w:rsid w:val="003F7565"/>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3F7565"/>
  </w:style>
  <w:style w:type="character" w:styleId="eop" w:customStyle="1">
    <w:name w:val="eop"/>
    <w:basedOn w:val="DefaultParagraphFont"/>
    <w:rsid w:val="003F7565"/>
  </w:style>
  <w:style w:type="character" w:styleId="Hyperlink">
    <w:name w:val="Hyperlink"/>
    <w:basedOn w:val="DefaultParagraphFont"/>
    <w:uiPriority w:val="99"/>
    <w:unhideWhenUsed/>
    <w:rsid w:val="00D34205"/>
    <w:rPr>
      <w:color w:val="0563C1" w:themeColor="hyperlink"/>
      <w:u w:val="single"/>
    </w:rPr>
  </w:style>
  <w:style w:type="character" w:styleId="UnresolvedMention">
    <w:name w:val="Unresolved Mention"/>
    <w:basedOn w:val="DefaultParagraphFont"/>
    <w:uiPriority w:val="99"/>
    <w:semiHidden/>
    <w:unhideWhenUsed/>
    <w:rsid w:val="00D34205"/>
    <w:rPr>
      <w:color w:val="605E5C"/>
      <w:shd w:val="clear" w:color="auto" w:fill="E1DFDD"/>
    </w:rPr>
  </w:style>
  <w:style w:type="paragraph" w:styleId="gdp" w:customStyle="1">
    <w:name w:val="gdp"/>
    <w:basedOn w:val="Normal"/>
    <w:uiPriority w:val="1"/>
    <w:rsid w:val="00405FCB"/>
    <w:pPr>
      <w:spacing w:beforeAutospacing="1" w:afterAutospacing="1"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077">
      <w:bodyDiv w:val="1"/>
      <w:marLeft w:val="0"/>
      <w:marRight w:val="0"/>
      <w:marTop w:val="0"/>
      <w:marBottom w:val="0"/>
      <w:divBdr>
        <w:top w:val="none" w:sz="0" w:space="0" w:color="auto"/>
        <w:left w:val="none" w:sz="0" w:space="0" w:color="auto"/>
        <w:bottom w:val="none" w:sz="0" w:space="0" w:color="auto"/>
        <w:right w:val="none" w:sz="0" w:space="0" w:color="auto"/>
      </w:divBdr>
    </w:div>
    <w:div w:id="1495341153">
      <w:bodyDiv w:val="1"/>
      <w:marLeft w:val="0"/>
      <w:marRight w:val="0"/>
      <w:marTop w:val="0"/>
      <w:marBottom w:val="0"/>
      <w:divBdr>
        <w:top w:val="none" w:sz="0" w:space="0" w:color="auto"/>
        <w:left w:val="none" w:sz="0" w:space="0" w:color="auto"/>
        <w:bottom w:val="none" w:sz="0" w:space="0" w:color="auto"/>
        <w:right w:val="none" w:sz="0" w:space="0" w:color="auto"/>
      </w:divBdr>
      <w:divsChild>
        <w:div w:id="2122213708">
          <w:marLeft w:val="0"/>
          <w:marRight w:val="0"/>
          <w:marTop w:val="0"/>
          <w:marBottom w:val="0"/>
          <w:divBdr>
            <w:top w:val="none" w:sz="0" w:space="0" w:color="auto"/>
            <w:left w:val="none" w:sz="0" w:space="0" w:color="auto"/>
            <w:bottom w:val="none" w:sz="0" w:space="0" w:color="auto"/>
            <w:right w:val="none" w:sz="0" w:space="0" w:color="auto"/>
          </w:divBdr>
        </w:div>
        <w:div w:id="669060294">
          <w:marLeft w:val="0"/>
          <w:marRight w:val="0"/>
          <w:marTop w:val="0"/>
          <w:marBottom w:val="0"/>
          <w:divBdr>
            <w:top w:val="none" w:sz="0" w:space="0" w:color="auto"/>
            <w:left w:val="none" w:sz="0" w:space="0" w:color="auto"/>
            <w:bottom w:val="none" w:sz="0" w:space="0" w:color="auto"/>
            <w:right w:val="none" w:sz="0" w:space="0" w:color="auto"/>
          </w:divBdr>
        </w:div>
        <w:div w:id="177432489">
          <w:marLeft w:val="0"/>
          <w:marRight w:val="0"/>
          <w:marTop w:val="0"/>
          <w:marBottom w:val="0"/>
          <w:divBdr>
            <w:top w:val="none" w:sz="0" w:space="0" w:color="auto"/>
            <w:left w:val="none" w:sz="0" w:space="0" w:color="auto"/>
            <w:bottom w:val="none" w:sz="0" w:space="0" w:color="auto"/>
            <w:right w:val="none" w:sz="0" w:space="0" w:color="auto"/>
          </w:divBdr>
        </w:div>
        <w:div w:id="1692106026">
          <w:marLeft w:val="0"/>
          <w:marRight w:val="0"/>
          <w:marTop w:val="0"/>
          <w:marBottom w:val="0"/>
          <w:divBdr>
            <w:top w:val="none" w:sz="0" w:space="0" w:color="auto"/>
            <w:left w:val="none" w:sz="0" w:space="0" w:color="auto"/>
            <w:bottom w:val="none" w:sz="0" w:space="0" w:color="auto"/>
            <w:right w:val="none" w:sz="0" w:space="0" w:color="auto"/>
          </w:divBdr>
        </w:div>
      </w:divsChild>
    </w:div>
    <w:div w:id="1697123835">
      <w:bodyDiv w:val="1"/>
      <w:marLeft w:val="0"/>
      <w:marRight w:val="0"/>
      <w:marTop w:val="0"/>
      <w:marBottom w:val="0"/>
      <w:divBdr>
        <w:top w:val="none" w:sz="0" w:space="0" w:color="auto"/>
        <w:left w:val="none" w:sz="0" w:space="0" w:color="auto"/>
        <w:bottom w:val="none" w:sz="0" w:space="0" w:color="auto"/>
        <w:right w:val="none" w:sz="0" w:space="0" w:color="auto"/>
      </w:divBdr>
      <w:divsChild>
        <w:div w:id="8258723">
          <w:marLeft w:val="0"/>
          <w:marRight w:val="0"/>
          <w:marTop w:val="0"/>
          <w:marBottom w:val="0"/>
          <w:divBdr>
            <w:top w:val="none" w:sz="0" w:space="0" w:color="auto"/>
            <w:left w:val="none" w:sz="0" w:space="0" w:color="auto"/>
            <w:bottom w:val="none" w:sz="0" w:space="0" w:color="auto"/>
            <w:right w:val="none" w:sz="0" w:space="0" w:color="auto"/>
          </w:divBdr>
        </w:div>
        <w:div w:id="1514146744">
          <w:marLeft w:val="0"/>
          <w:marRight w:val="0"/>
          <w:marTop w:val="0"/>
          <w:marBottom w:val="0"/>
          <w:divBdr>
            <w:top w:val="none" w:sz="0" w:space="0" w:color="auto"/>
            <w:left w:val="none" w:sz="0" w:space="0" w:color="auto"/>
            <w:bottom w:val="none" w:sz="0" w:space="0" w:color="auto"/>
            <w:right w:val="none" w:sz="0" w:space="0" w:color="auto"/>
          </w:divBdr>
        </w:div>
        <w:div w:id="657654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b5f64b-1dbd-445a-9e0e-f9dd96accbc7">
      <Terms xmlns="http://schemas.microsoft.com/office/infopath/2007/PartnerControls"/>
    </lcf76f155ced4ddcb4097134ff3c332f>
    <TaxCatchAll xmlns="f7af9fac-9146-4226-9619-2e00f0583b7a" xsi:nil="true"/>
    <Notes_x002f_Comments xmlns="a9b5f64b-1dbd-445a-9e0e-f9dd96accbc7" xsi:nil="true"/>
    <Updated_x003f_ xmlns="a9b5f64b-1dbd-445a-9e0e-f9dd96accbc7">true</Updated_x003f_>
    <Notes xmlns="a9b5f64b-1dbd-445a-9e0e-f9dd96accbc7" xsi:nil="true"/>
    <Contents xmlns="a9b5f64b-1dbd-445a-9e0e-f9dd96accbc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58E6921CBB944D9450DC0A0B1808F8" ma:contentTypeVersion="17" ma:contentTypeDescription="Create a new document." ma:contentTypeScope="" ma:versionID="ebc98f7970707641e7d1055a8f5a230f">
  <xsd:schema xmlns:xsd="http://www.w3.org/2001/XMLSchema" xmlns:xs="http://www.w3.org/2001/XMLSchema" xmlns:p="http://schemas.microsoft.com/office/2006/metadata/properties" xmlns:ns2="a9b5f64b-1dbd-445a-9e0e-f9dd96accbc7" xmlns:ns3="f7af9fac-9146-4226-9619-2e00f0583b7a" targetNamespace="http://schemas.microsoft.com/office/2006/metadata/properties" ma:root="true" ma:fieldsID="6f18b183def129277801df73093c9a3b" ns2:_="" ns3:_="">
    <xsd:import namespace="a9b5f64b-1dbd-445a-9e0e-f9dd96accbc7"/>
    <xsd:import namespace="f7af9fac-9146-4226-9619-2e00f0583b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Notes_x002f_Comments" minOccurs="0"/>
                <xsd:element ref="ns2:Contents" minOccurs="0"/>
                <xsd:element ref="ns2:Updated_x003f_" minOccurs="0"/>
                <xsd:element ref="ns2:Not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5f64b-1dbd-445a-9e0e-f9dd96accb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3b40f3a-84d0-4acf-ad34-a39173ff9c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Notes_x002f_Comments" ma:index="20" nillable="true" ma:displayName="Notes/Comments" ma:description="can delete after reviews are complete" ma:format="Dropdown" ma:internalName="Notes_x002f_Comments">
      <xsd:simpleType>
        <xsd:restriction base="dms:Note">
          <xsd:maxLength value="255"/>
        </xsd:restriction>
      </xsd:simpleType>
    </xsd:element>
    <xsd:element name="Contents" ma:index="21" nillable="true" ma:displayName="Contents" ma:format="Dropdown" ma:internalName="Contents">
      <xsd:simpleType>
        <xsd:restriction base="dms:Note">
          <xsd:maxLength value="255"/>
        </xsd:restriction>
      </xsd:simpleType>
    </xsd:element>
    <xsd:element name="Updated_x003f_" ma:index="22" nillable="true" ma:displayName="Updated?" ma:default="1" ma:format="Dropdown" ma:internalName="Updated_x003f_">
      <xsd:simpleType>
        <xsd:restriction base="dms:Boolean"/>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af9fac-9146-4226-9619-2e00f0583b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d37756c-2256-4ce3-bf5c-bf7798d8e23a}" ma:internalName="TaxCatchAll" ma:showField="CatchAllData" ma:web="f7af9fac-9146-4226-9619-2e00f0583b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34D597-55CC-4737-8730-381E9DF75F20}">
  <ds:schemaRefs>
    <ds:schemaRef ds:uri="http://schemas.microsoft.com/sharepoint/v3/contenttype/forms"/>
  </ds:schemaRefs>
</ds:datastoreItem>
</file>

<file path=customXml/itemProps2.xml><?xml version="1.0" encoding="utf-8"?>
<ds:datastoreItem xmlns:ds="http://schemas.openxmlformats.org/officeDocument/2006/customXml" ds:itemID="{9667458F-D925-4708-8CEB-F07CD9D7FF1A}">
  <ds:schemaRefs>
    <ds:schemaRef ds:uri="a9b5f64b-1dbd-445a-9e0e-f9dd96accbc7"/>
    <ds:schemaRef ds:uri="http://purl.org/dc/elements/1.1/"/>
    <ds:schemaRef ds:uri="http://purl.org/dc/terms/"/>
    <ds:schemaRef ds:uri="f7af9fac-9146-4226-9619-2e00f0583b7a"/>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94D699E-9276-4850-8BD5-251C6CF8293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CMS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dc:creator>
  <cp:keywords/>
  <dc:description/>
  <cp:lastModifiedBy>Church, Lauren</cp:lastModifiedBy>
  <cp:revision>43</cp:revision>
  <dcterms:created xsi:type="dcterms:W3CDTF">2024-10-31T17:26:00Z</dcterms:created>
  <dcterms:modified xsi:type="dcterms:W3CDTF">2026-08-19T20:23:00Z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0x0101000158E6921CBB944D9450DC0A0B1808F8</vt:lpwstr>
  </property>
  <property fmtid="{D5CDD505-2E9C-101B-9397-08002B2CF9AE}" pid="4" name="Order">
    <vt:r8>41000</vt:r8>
  </property>
  <property fmtid="{D5CDD505-2E9C-101B-9397-08002B2CF9AE}" pid="5" name="ComplianceAssetId">
    <vt:lpwstr/>
  </property>
  <property fmtid="{D5CDD505-2E9C-101B-9397-08002B2CF9AE}" pid="6" name="_activity">
    <vt:lpwstr>{"FileActivityType":"6","FileActivityTimeStamp":"2024-12-13T23:20:39.990Z","FileActivityUsersOnPage":[{"DisplayName":"Orinda, Bel","Id":"borinda@rti.org"}],"FileActivityNavigationId":null}</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y fmtid="{D5CDD505-2E9C-101B-9397-08002B2CF9AE}" pid="11" name="docLang">
    <vt:lpwstr>en</vt:lpwstr>
  </property>
</Properties>
</file>